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8D" w:rsidRPr="00E90D8D" w:rsidRDefault="00E90D8D" w:rsidP="00E90D8D">
      <w:pPr>
        <w:ind w:left="-993"/>
        <w:jc w:val="center"/>
        <w:rPr>
          <w:b/>
          <w:sz w:val="28"/>
          <w:szCs w:val="28"/>
        </w:rPr>
      </w:pPr>
      <w:r w:rsidRPr="00E90D8D">
        <w:rPr>
          <w:b/>
          <w:sz w:val="28"/>
          <w:szCs w:val="28"/>
        </w:rPr>
        <w:t>План работы</w:t>
      </w:r>
      <w:bookmarkStart w:id="0" w:name="_GoBack"/>
      <w:bookmarkEnd w:id="0"/>
    </w:p>
    <w:p w:rsidR="001B5422" w:rsidRPr="00E90D8D" w:rsidRDefault="00E90D8D" w:rsidP="00E90D8D">
      <w:pPr>
        <w:ind w:left="-993"/>
        <w:jc w:val="center"/>
        <w:rPr>
          <w:b/>
          <w:sz w:val="28"/>
          <w:szCs w:val="28"/>
        </w:rPr>
      </w:pPr>
      <w:r w:rsidRPr="00E90D8D">
        <w:rPr>
          <w:b/>
          <w:sz w:val="28"/>
          <w:szCs w:val="28"/>
        </w:rPr>
        <w:t>Учител</w:t>
      </w:r>
      <w:proofErr w:type="gramStart"/>
      <w:r w:rsidRPr="00E90D8D">
        <w:rPr>
          <w:b/>
          <w:sz w:val="28"/>
          <w:szCs w:val="28"/>
        </w:rPr>
        <w:t>я</w:t>
      </w:r>
      <w:r w:rsidR="001B5422" w:rsidRPr="00E90D8D">
        <w:rPr>
          <w:b/>
          <w:sz w:val="28"/>
          <w:szCs w:val="28"/>
        </w:rPr>
        <w:t>-</w:t>
      </w:r>
      <w:proofErr w:type="gramEnd"/>
      <w:r w:rsidR="001B5422" w:rsidRPr="00E90D8D">
        <w:rPr>
          <w:b/>
          <w:sz w:val="28"/>
          <w:szCs w:val="28"/>
        </w:rPr>
        <w:t xml:space="preserve"> логопед</w:t>
      </w:r>
      <w:r w:rsidRPr="00E90D8D">
        <w:rPr>
          <w:b/>
          <w:sz w:val="28"/>
          <w:szCs w:val="28"/>
        </w:rPr>
        <w:t>а</w:t>
      </w:r>
    </w:p>
    <w:p w:rsidR="001B5422" w:rsidRDefault="001B5422" w:rsidP="001B5422">
      <w:pPr>
        <w:ind w:left="-993"/>
        <w:rPr>
          <w:sz w:val="28"/>
          <w:szCs w:val="28"/>
        </w:rPr>
      </w:pPr>
      <w:r w:rsidRPr="004C2964">
        <w:rPr>
          <w:b/>
          <w:sz w:val="28"/>
          <w:szCs w:val="28"/>
        </w:rPr>
        <w:t>Занятия</w:t>
      </w:r>
      <w:r w:rsidR="004C2964" w:rsidRPr="004C2964">
        <w:rPr>
          <w:b/>
          <w:sz w:val="28"/>
          <w:szCs w:val="28"/>
        </w:rPr>
        <w:t>:</w:t>
      </w:r>
      <w:r w:rsidR="004C2964">
        <w:rPr>
          <w:sz w:val="28"/>
          <w:szCs w:val="28"/>
        </w:rPr>
        <w:t xml:space="preserve"> подгрупповые и индивидуальные с детьми начальных классов. </w:t>
      </w:r>
      <w:r w:rsidR="006C3066">
        <w:rPr>
          <w:sz w:val="28"/>
          <w:szCs w:val="28"/>
        </w:rPr>
        <w:t xml:space="preserve">Особое внимание уделяется </w:t>
      </w:r>
      <w:proofErr w:type="gramStart"/>
      <w:r w:rsidR="006C3066">
        <w:rPr>
          <w:sz w:val="28"/>
          <w:szCs w:val="28"/>
        </w:rPr>
        <w:t>ребятам</w:t>
      </w:r>
      <w:proofErr w:type="gramEnd"/>
      <w:r w:rsidR="004C2964">
        <w:rPr>
          <w:sz w:val="28"/>
          <w:szCs w:val="28"/>
        </w:rPr>
        <w:t xml:space="preserve"> пришедшим в первый класс.</w:t>
      </w:r>
    </w:p>
    <w:p w:rsidR="006C3066" w:rsidRDefault="006C3066" w:rsidP="006C3066">
      <w:pPr>
        <w:ind w:left="-993"/>
        <w:rPr>
          <w:sz w:val="28"/>
          <w:szCs w:val="28"/>
        </w:rPr>
      </w:pPr>
      <w:r w:rsidRPr="006C3066">
        <w:rPr>
          <w:b/>
          <w:sz w:val="28"/>
          <w:szCs w:val="28"/>
        </w:rPr>
        <w:t>Индивидуальная работа</w:t>
      </w:r>
      <w:r w:rsidRPr="006C3066">
        <w:rPr>
          <w:sz w:val="28"/>
          <w:szCs w:val="28"/>
        </w:rPr>
        <w:t xml:space="preserve"> пров</w:t>
      </w:r>
      <w:r>
        <w:rPr>
          <w:sz w:val="28"/>
          <w:szCs w:val="28"/>
        </w:rPr>
        <w:t xml:space="preserve">одится в удобное для учителя </w:t>
      </w:r>
      <w:r w:rsidRPr="006C3066">
        <w:rPr>
          <w:sz w:val="28"/>
          <w:szCs w:val="28"/>
        </w:rPr>
        <w:t xml:space="preserve"> время с теми детьми, которые не</w:t>
      </w:r>
      <w:r>
        <w:rPr>
          <w:sz w:val="28"/>
          <w:szCs w:val="28"/>
        </w:rPr>
        <w:t xml:space="preserve"> овладевают материалом по звуко</w:t>
      </w:r>
      <w:r w:rsidRPr="006C3066">
        <w:rPr>
          <w:sz w:val="28"/>
          <w:szCs w:val="28"/>
        </w:rPr>
        <w:t>произношению, предусмотренным логопедом. Работа с детьми должна провод</w:t>
      </w:r>
      <w:r>
        <w:rPr>
          <w:sz w:val="28"/>
          <w:szCs w:val="28"/>
        </w:rPr>
        <w:t>иться по индивидуальному плану</w:t>
      </w:r>
      <w:r w:rsidRPr="006C3066">
        <w:rPr>
          <w:sz w:val="28"/>
          <w:szCs w:val="28"/>
        </w:rPr>
        <w:t xml:space="preserve">. Активное участие в ней должны принимать родители, выполняющие дома задания, данные логопедом. К индивидуальным занятиям, в случае необходимости, привлекаются дети, много пропустившие по болезни. С такими детьми индивидуально отрабатывают материал, пройденный со всей </w:t>
      </w:r>
      <w:r>
        <w:rPr>
          <w:sz w:val="28"/>
          <w:szCs w:val="28"/>
        </w:rPr>
        <w:t>под</w:t>
      </w:r>
      <w:r w:rsidRPr="006C3066">
        <w:rPr>
          <w:sz w:val="28"/>
          <w:szCs w:val="28"/>
        </w:rPr>
        <w:t>группой. Дети, с которыми проводят индивидуальные занятия, не освобождаются от участия во фронтальной работе по звукопроизношению.</w:t>
      </w:r>
    </w:p>
    <w:p w:rsidR="006C3066" w:rsidRDefault="006C3066" w:rsidP="006C3066">
      <w:pPr>
        <w:ind w:left="-993"/>
        <w:rPr>
          <w:sz w:val="28"/>
          <w:szCs w:val="28"/>
        </w:rPr>
      </w:pPr>
      <w:r w:rsidRPr="006C3066">
        <w:rPr>
          <w:b/>
          <w:sz w:val="28"/>
          <w:szCs w:val="28"/>
        </w:rPr>
        <w:t>Работу подгруппами</w:t>
      </w:r>
      <w:r>
        <w:rPr>
          <w:sz w:val="28"/>
          <w:szCs w:val="28"/>
        </w:rPr>
        <w:t xml:space="preserve"> проводим</w:t>
      </w:r>
      <w:r w:rsidRPr="006C3066">
        <w:rPr>
          <w:sz w:val="28"/>
          <w:szCs w:val="28"/>
        </w:rPr>
        <w:t xml:space="preserve"> с детьми со сходной структурой дефекта. Состав подгруппы (не более 4 </w:t>
      </w:r>
      <w:r>
        <w:rPr>
          <w:sz w:val="28"/>
          <w:szCs w:val="28"/>
        </w:rPr>
        <w:t>детей) в процессе коррек</w:t>
      </w:r>
      <w:r w:rsidRPr="006C3066">
        <w:rPr>
          <w:sz w:val="28"/>
          <w:szCs w:val="28"/>
        </w:rPr>
        <w:t>ционного обучения может меняться, в связи с появлением у детей различных трудностей. Одним трудны подготовительные упражнения для правильного произнесения звука, другим — уточнение изолированного звука или произнесение его в словах</w:t>
      </w:r>
      <w:r>
        <w:rPr>
          <w:sz w:val="28"/>
          <w:szCs w:val="28"/>
        </w:rPr>
        <w:t xml:space="preserve">. </w:t>
      </w:r>
      <w:r w:rsidRPr="006C3066">
        <w:rPr>
          <w:sz w:val="28"/>
          <w:szCs w:val="28"/>
        </w:rPr>
        <w:t xml:space="preserve"> Ра</w:t>
      </w:r>
      <w:r>
        <w:rPr>
          <w:sz w:val="28"/>
          <w:szCs w:val="28"/>
        </w:rPr>
        <w:t xml:space="preserve">ботая с подгруппами, логопед </w:t>
      </w:r>
      <w:r w:rsidRPr="006C3066">
        <w:rPr>
          <w:sz w:val="28"/>
          <w:szCs w:val="28"/>
        </w:rPr>
        <w:t xml:space="preserve"> ликвидирует разницу в умениях и навыках детей, а дети получают возможность осваивать последующий программный материал на</w:t>
      </w:r>
      <w:r>
        <w:rPr>
          <w:sz w:val="28"/>
          <w:szCs w:val="28"/>
        </w:rPr>
        <w:t xml:space="preserve"> остальных занятиях</w:t>
      </w:r>
      <w:r w:rsidRPr="006C3066">
        <w:rPr>
          <w:sz w:val="28"/>
          <w:szCs w:val="28"/>
        </w:rPr>
        <w:t>. Подгрупповая работа проводится не реже 3 раз в неделю</w:t>
      </w:r>
      <w:r>
        <w:rPr>
          <w:sz w:val="28"/>
          <w:szCs w:val="28"/>
        </w:rPr>
        <w:t>.</w:t>
      </w:r>
    </w:p>
    <w:p w:rsidR="006C3066" w:rsidRDefault="006C3066" w:rsidP="006C3066">
      <w:pPr>
        <w:ind w:left="-993"/>
        <w:rPr>
          <w:b/>
          <w:sz w:val="28"/>
          <w:szCs w:val="28"/>
        </w:rPr>
      </w:pPr>
    </w:p>
    <w:p w:rsidR="00942F6F" w:rsidRDefault="006C3066" w:rsidP="00942F6F">
      <w:pPr>
        <w:ind w:left="-993"/>
        <w:rPr>
          <w:sz w:val="28"/>
          <w:szCs w:val="28"/>
        </w:rPr>
      </w:pPr>
      <w:r w:rsidRPr="00942F6F">
        <w:rPr>
          <w:b/>
          <w:sz w:val="28"/>
          <w:szCs w:val="28"/>
        </w:rPr>
        <w:t>Задержка речевого развития</w:t>
      </w:r>
      <w:r w:rsidRPr="006C3066">
        <w:rPr>
          <w:sz w:val="28"/>
          <w:szCs w:val="28"/>
        </w:rPr>
        <w:t xml:space="preserve"> - это не только бедный, примитивный словарь, грубое нарушение слоговой структуры, </w:t>
      </w:r>
      <w:proofErr w:type="spellStart"/>
      <w:r w:rsidRPr="006C3066">
        <w:rPr>
          <w:sz w:val="28"/>
          <w:szCs w:val="28"/>
        </w:rPr>
        <w:t>звуконаполняемости</w:t>
      </w:r>
      <w:proofErr w:type="spellEnd"/>
      <w:r w:rsidRPr="006C3066">
        <w:rPr>
          <w:sz w:val="28"/>
          <w:szCs w:val="28"/>
        </w:rPr>
        <w:t>, но и нарушение, а чаще всего отсутствие даже тех звуков русского языка, произношение которых не требует тонких дифференцированных движений органов артикуляционного аппарата. Дети с нормальным речевым развитием легко справляются с воспроизведением этих звуков</w:t>
      </w:r>
      <w:r w:rsidRPr="00942F6F">
        <w:rPr>
          <w:sz w:val="28"/>
          <w:szCs w:val="28"/>
        </w:rPr>
        <w:t xml:space="preserve">. </w:t>
      </w:r>
      <w:r w:rsidR="00942F6F" w:rsidRPr="00942F6F">
        <w:rPr>
          <w:sz w:val="28"/>
          <w:szCs w:val="28"/>
        </w:rPr>
        <w:t>При задержке речевого развития говорить о появлении звуков речи еще труднее, нежели в ситуации нормы.</w:t>
      </w:r>
    </w:p>
    <w:p w:rsidR="00942F6F" w:rsidRDefault="00942F6F" w:rsidP="00942F6F">
      <w:pPr>
        <w:ind w:left="-993"/>
        <w:rPr>
          <w:sz w:val="28"/>
          <w:szCs w:val="28"/>
        </w:rPr>
      </w:pPr>
    </w:p>
    <w:p w:rsidR="00F9626F" w:rsidRDefault="00F9626F" w:rsidP="00942F6F">
      <w:pPr>
        <w:ind w:left="-993"/>
        <w:rPr>
          <w:b/>
          <w:i/>
          <w:sz w:val="36"/>
          <w:szCs w:val="36"/>
        </w:rPr>
      </w:pPr>
    </w:p>
    <w:p w:rsidR="00942F6F" w:rsidRDefault="00942F6F" w:rsidP="00942F6F">
      <w:pPr>
        <w:ind w:left="-993"/>
        <w:rPr>
          <w:b/>
          <w:i/>
          <w:sz w:val="36"/>
          <w:szCs w:val="36"/>
        </w:rPr>
      </w:pPr>
      <w:r w:rsidRPr="00942F6F">
        <w:rPr>
          <w:b/>
          <w:i/>
          <w:sz w:val="36"/>
          <w:szCs w:val="36"/>
        </w:rPr>
        <w:t>ДИФФЕРЕНЦИРОВАННЫЙ ПОДХОД К ИСПРАВЛЕНИЮ ЗВУКОПРОИЗНОШЕНИЯ У ДЕТЕЙ</w:t>
      </w:r>
    </w:p>
    <w:p w:rsidR="00942F6F" w:rsidRPr="00942F6F" w:rsidRDefault="00942F6F" w:rsidP="00942F6F">
      <w:pPr>
        <w:ind w:left="-993"/>
        <w:rPr>
          <w:b/>
          <w:i/>
          <w:sz w:val="36"/>
          <w:szCs w:val="36"/>
        </w:rPr>
      </w:pPr>
      <w:r w:rsidRPr="00942F6F">
        <w:rPr>
          <w:sz w:val="28"/>
          <w:szCs w:val="28"/>
        </w:rPr>
        <w:lastRenderedPageBreak/>
        <w:t>Формирование произносительной стороны речи – это сложный процесс, в ходе которого ребенок учится воспринимать обращенную к нему звучащую речь и управлять своими речевыми органами для ее воспроизведения. Звуки речи – это особые сложные образования, присущие только человеку. Они вырабатываются у ребенка в течение нескольких лет после рождения в этот проце</w:t>
      </w:r>
      <w:proofErr w:type="gramStart"/>
      <w:r w:rsidRPr="00942F6F">
        <w:rPr>
          <w:sz w:val="28"/>
          <w:szCs w:val="28"/>
        </w:rPr>
        <w:t xml:space="preserve">сс </w:t>
      </w:r>
      <w:r>
        <w:rPr>
          <w:sz w:val="28"/>
          <w:szCs w:val="28"/>
        </w:rPr>
        <w:t xml:space="preserve"> </w:t>
      </w:r>
      <w:r w:rsidRPr="00942F6F">
        <w:rPr>
          <w:sz w:val="28"/>
          <w:szCs w:val="28"/>
        </w:rPr>
        <w:t>вкл</w:t>
      </w:r>
      <w:proofErr w:type="gramEnd"/>
      <w:r w:rsidRPr="00942F6F">
        <w:rPr>
          <w:sz w:val="28"/>
          <w:szCs w:val="28"/>
        </w:rPr>
        <w:t>ючены сложные мозговые системы и периферия (речевой аппарат), которые управляются ЦНС.</w:t>
      </w:r>
    </w:p>
    <w:p w:rsidR="00942F6F" w:rsidRPr="00942F6F" w:rsidRDefault="00942F6F" w:rsidP="00942F6F">
      <w:pPr>
        <w:ind w:left="-993"/>
        <w:rPr>
          <w:sz w:val="28"/>
          <w:szCs w:val="28"/>
        </w:rPr>
      </w:pPr>
      <w:r w:rsidRPr="00942F6F">
        <w:rPr>
          <w:sz w:val="28"/>
          <w:szCs w:val="28"/>
        </w:rPr>
        <w:t>Одним из условий для правильного формирования звукопроизношения является достаточное развитие речевой моторики. Чтобы правильно произносить звуки речи, ребенок должен уметь воспроизводить необходимые артикуляторные уклады, включающие сложный комплекс движений. Голосовая основа слога всегда обеспечивает ту акустическую эффективность, без которой язык не мог бы выполнять социальную функцию общения.</w:t>
      </w:r>
    </w:p>
    <w:p w:rsidR="00942F6F" w:rsidRDefault="00942F6F" w:rsidP="00942F6F">
      <w:pPr>
        <w:ind w:left="-993"/>
        <w:rPr>
          <w:sz w:val="28"/>
          <w:szCs w:val="28"/>
        </w:rPr>
      </w:pPr>
      <w:r w:rsidRPr="00942F6F">
        <w:rPr>
          <w:sz w:val="28"/>
          <w:szCs w:val="28"/>
        </w:rPr>
        <w:t xml:space="preserve">Исправление звукопроизношения необходимо вести в 4 этапа. </w:t>
      </w:r>
    </w:p>
    <w:p w:rsidR="00942F6F" w:rsidRDefault="00942F6F" w:rsidP="00942F6F">
      <w:pPr>
        <w:ind w:left="-993"/>
        <w:rPr>
          <w:b/>
          <w:i/>
          <w:sz w:val="28"/>
          <w:szCs w:val="28"/>
        </w:rPr>
      </w:pPr>
      <w:r w:rsidRPr="00942F6F">
        <w:rPr>
          <w:b/>
          <w:i/>
          <w:sz w:val="28"/>
          <w:szCs w:val="28"/>
        </w:rPr>
        <w:t>I. Подготовительный этап</w:t>
      </w:r>
    </w:p>
    <w:p w:rsidR="00942F6F" w:rsidRPr="00942F6F" w:rsidRDefault="00942F6F" w:rsidP="00942F6F">
      <w:pPr>
        <w:ind w:left="-993"/>
        <w:rPr>
          <w:b/>
          <w:i/>
          <w:sz w:val="28"/>
          <w:szCs w:val="28"/>
        </w:rPr>
      </w:pPr>
      <w:r w:rsidRPr="00942F6F">
        <w:rPr>
          <w:sz w:val="28"/>
          <w:szCs w:val="28"/>
        </w:rPr>
        <w:t>Цель: подготовка к постановке и автоматизации звуков речи.</w:t>
      </w:r>
    </w:p>
    <w:p w:rsidR="00942F6F" w:rsidRPr="00942F6F" w:rsidRDefault="00942F6F" w:rsidP="00942F6F">
      <w:pPr>
        <w:ind w:left="-993"/>
        <w:rPr>
          <w:sz w:val="28"/>
          <w:szCs w:val="28"/>
        </w:rPr>
      </w:pPr>
      <w:r w:rsidRPr="00942F6F">
        <w:rPr>
          <w:sz w:val="28"/>
          <w:szCs w:val="28"/>
        </w:rPr>
        <w:t>Направления:</w:t>
      </w:r>
    </w:p>
    <w:p w:rsidR="00942F6F" w:rsidRPr="00942F6F" w:rsidRDefault="00942F6F" w:rsidP="00942F6F">
      <w:pPr>
        <w:ind w:left="-993"/>
        <w:rPr>
          <w:sz w:val="28"/>
          <w:szCs w:val="28"/>
        </w:rPr>
      </w:pPr>
      <w:r w:rsidRPr="00942F6F">
        <w:rPr>
          <w:sz w:val="28"/>
          <w:szCs w:val="28"/>
        </w:rPr>
        <w:t>1. Развитие слухового восприятия и внимания.</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Развитие слухового внимания и восприятия на материале неречевых звуков.</w:t>
      </w:r>
    </w:p>
    <w:p w:rsidR="00942F6F" w:rsidRPr="00942F6F" w:rsidRDefault="00942F6F" w:rsidP="00942F6F">
      <w:pPr>
        <w:ind w:left="-993"/>
        <w:rPr>
          <w:sz w:val="28"/>
          <w:szCs w:val="28"/>
        </w:rPr>
      </w:pPr>
      <w:r w:rsidRPr="00942F6F">
        <w:rPr>
          <w:sz w:val="28"/>
          <w:szCs w:val="28"/>
        </w:rPr>
        <w:t xml:space="preserve">Формирование стойкого интереса и внимания к разговорной речи. </w:t>
      </w:r>
    </w:p>
    <w:p w:rsidR="00942F6F" w:rsidRPr="00942F6F" w:rsidRDefault="00942F6F" w:rsidP="00942F6F">
      <w:pPr>
        <w:ind w:left="-993"/>
        <w:rPr>
          <w:sz w:val="28"/>
          <w:szCs w:val="28"/>
        </w:rPr>
      </w:pPr>
      <w:r w:rsidRPr="00942F6F">
        <w:rPr>
          <w:sz w:val="28"/>
          <w:szCs w:val="28"/>
        </w:rPr>
        <w:t xml:space="preserve">Развитие восприятия речи. </w:t>
      </w:r>
    </w:p>
    <w:p w:rsidR="00942F6F" w:rsidRPr="00942F6F" w:rsidRDefault="00942F6F" w:rsidP="00942F6F">
      <w:pPr>
        <w:ind w:left="-993"/>
        <w:rPr>
          <w:sz w:val="28"/>
          <w:szCs w:val="28"/>
        </w:rPr>
      </w:pPr>
      <w:r w:rsidRPr="00942F6F">
        <w:rPr>
          <w:sz w:val="28"/>
          <w:szCs w:val="28"/>
        </w:rPr>
        <w:t>2. Развитие дыхания (речевого и неречевого) и голоса.</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 xml:space="preserve">Воспитание </w:t>
      </w:r>
      <w:proofErr w:type="spellStart"/>
      <w:r w:rsidRPr="00942F6F">
        <w:rPr>
          <w:sz w:val="28"/>
          <w:szCs w:val="28"/>
        </w:rPr>
        <w:t>нижнереберного</w:t>
      </w:r>
      <w:proofErr w:type="spellEnd"/>
      <w:r w:rsidRPr="00942F6F">
        <w:rPr>
          <w:sz w:val="28"/>
          <w:szCs w:val="28"/>
        </w:rPr>
        <w:t xml:space="preserve"> диафрагмального дыхания.</w:t>
      </w:r>
    </w:p>
    <w:p w:rsidR="00942F6F" w:rsidRPr="00942F6F" w:rsidRDefault="00942F6F" w:rsidP="00942F6F">
      <w:pPr>
        <w:ind w:left="-993"/>
        <w:rPr>
          <w:sz w:val="28"/>
          <w:szCs w:val="28"/>
        </w:rPr>
      </w:pPr>
      <w:r w:rsidRPr="00942F6F">
        <w:rPr>
          <w:sz w:val="28"/>
          <w:szCs w:val="28"/>
        </w:rPr>
        <w:t>Развитие высоты, силы и тембра голоса на материале сохранных звуков.</w:t>
      </w:r>
    </w:p>
    <w:p w:rsidR="00942F6F" w:rsidRPr="00942F6F" w:rsidRDefault="00942F6F" w:rsidP="00942F6F">
      <w:pPr>
        <w:ind w:left="-993"/>
        <w:rPr>
          <w:sz w:val="28"/>
          <w:szCs w:val="28"/>
        </w:rPr>
      </w:pPr>
      <w:r w:rsidRPr="00942F6F">
        <w:rPr>
          <w:sz w:val="28"/>
          <w:szCs w:val="28"/>
        </w:rPr>
        <w:t>Закрепление правильного дыхания в процессе речи.</w:t>
      </w:r>
    </w:p>
    <w:p w:rsidR="00942F6F" w:rsidRPr="00942F6F" w:rsidRDefault="00942F6F" w:rsidP="00942F6F">
      <w:pPr>
        <w:ind w:left="-993"/>
        <w:rPr>
          <w:sz w:val="28"/>
          <w:szCs w:val="28"/>
        </w:rPr>
      </w:pPr>
      <w:r w:rsidRPr="00942F6F">
        <w:rPr>
          <w:sz w:val="28"/>
          <w:szCs w:val="28"/>
        </w:rPr>
        <w:t>3. Развитие артикуляционной моторики.</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Развитие мимических мышц.</w:t>
      </w:r>
    </w:p>
    <w:p w:rsidR="00942F6F" w:rsidRPr="00942F6F" w:rsidRDefault="00942F6F" w:rsidP="00942F6F">
      <w:pPr>
        <w:ind w:left="-993"/>
        <w:rPr>
          <w:sz w:val="28"/>
          <w:szCs w:val="28"/>
        </w:rPr>
      </w:pPr>
      <w:r w:rsidRPr="00942F6F">
        <w:rPr>
          <w:sz w:val="28"/>
          <w:szCs w:val="28"/>
        </w:rPr>
        <w:t>Развитие движений языка и губ.</w:t>
      </w:r>
    </w:p>
    <w:p w:rsidR="00942F6F" w:rsidRPr="00942F6F" w:rsidRDefault="00942F6F" w:rsidP="00942F6F">
      <w:pPr>
        <w:ind w:left="-993"/>
        <w:rPr>
          <w:sz w:val="28"/>
          <w:szCs w:val="28"/>
        </w:rPr>
      </w:pPr>
      <w:r w:rsidRPr="00942F6F">
        <w:rPr>
          <w:sz w:val="28"/>
          <w:szCs w:val="28"/>
        </w:rPr>
        <w:lastRenderedPageBreak/>
        <w:t>4. Развитие мелкой моторики.</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 xml:space="preserve">Активизация речевой моторики через </w:t>
      </w:r>
      <w:proofErr w:type="gramStart"/>
      <w:r w:rsidRPr="00942F6F">
        <w:rPr>
          <w:sz w:val="28"/>
          <w:szCs w:val="28"/>
        </w:rPr>
        <w:t>ручную</w:t>
      </w:r>
      <w:proofErr w:type="gramEnd"/>
      <w:r w:rsidRPr="00942F6F">
        <w:rPr>
          <w:sz w:val="28"/>
          <w:szCs w:val="28"/>
        </w:rPr>
        <w:t>.</w:t>
      </w:r>
    </w:p>
    <w:p w:rsidR="00942F6F" w:rsidRPr="00942F6F" w:rsidRDefault="00942F6F" w:rsidP="00942F6F">
      <w:pPr>
        <w:ind w:left="-993"/>
        <w:rPr>
          <w:sz w:val="28"/>
          <w:szCs w:val="28"/>
        </w:rPr>
      </w:pPr>
      <w:r w:rsidRPr="00942F6F">
        <w:rPr>
          <w:sz w:val="28"/>
          <w:szCs w:val="28"/>
        </w:rPr>
        <w:t>Развитие точности и четкости движений пальцев рук.</w:t>
      </w:r>
    </w:p>
    <w:p w:rsidR="00942F6F" w:rsidRPr="00942F6F" w:rsidRDefault="00942F6F" w:rsidP="00942F6F">
      <w:pPr>
        <w:ind w:left="-993"/>
        <w:rPr>
          <w:sz w:val="28"/>
          <w:szCs w:val="28"/>
        </w:rPr>
      </w:pPr>
      <w:r w:rsidRPr="00942F6F">
        <w:rPr>
          <w:sz w:val="28"/>
          <w:szCs w:val="28"/>
        </w:rPr>
        <w:t>Развитие способности координировать движения пальцев рук.</w:t>
      </w:r>
    </w:p>
    <w:p w:rsidR="00942F6F" w:rsidRDefault="00942F6F" w:rsidP="00942F6F">
      <w:pPr>
        <w:ind w:left="-993"/>
        <w:rPr>
          <w:b/>
          <w:i/>
          <w:sz w:val="28"/>
          <w:szCs w:val="28"/>
        </w:rPr>
      </w:pPr>
      <w:r w:rsidRPr="00942F6F">
        <w:rPr>
          <w:b/>
          <w:i/>
          <w:sz w:val="28"/>
          <w:szCs w:val="28"/>
        </w:rPr>
        <w:t>II. Этап постановки звука</w:t>
      </w:r>
    </w:p>
    <w:p w:rsidR="00942F6F" w:rsidRPr="00942F6F" w:rsidRDefault="00942F6F" w:rsidP="00942F6F">
      <w:pPr>
        <w:ind w:left="-993"/>
        <w:rPr>
          <w:b/>
          <w:i/>
          <w:sz w:val="28"/>
          <w:szCs w:val="28"/>
        </w:rPr>
      </w:pPr>
      <w:r w:rsidRPr="00942F6F">
        <w:rPr>
          <w:sz w:val="28"/>
          <w:szCs w:val="28"/>
        </w:rPr>
        <w:t>Цель: формирование артикуляции, обучение произношению звуков в изолированном звучании.</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Развитие артикуляторных движений для ставящихся звуков.</w:t>
      </w:r>
    </w:p>
    <w:p w:rsidR="00942F6F" w:rsidRPr="00942F6F" w:rsidRDefault="00942F6F" w:rsidP="00942F6F">
      <w:pPr>
        <w:ind w:left="-993"/>
        <w:rPr>
          <w:sz w:val="28"/>
          <w:szCs w:val="28"/>
        </w:rPr>
      </w:pPr>
      <w:r w:rsidRPr="00942F6F">
        <w:rPr>
          <w:sz w:val="28"/>
          <w:szCs w:val="28"/>
        </w:rPr>
        <w:t>Постановка звуков речи.</w:t>
      </w:r>
    </w:p>
    <w:p w:rsidR="00942F6F" w:rsidRDefault="00942F6F" w:rsidP="00942F6F">
      <w:pPr>
        <w:ind w:left="-993"/>
        <w:rPr>
          <w:b/>
          <w:i/>
          <w:sz w:val="28"/>
          <w:szCs w:val="28"/>
        </w:rPr>
      </w:pPr>
      <w:proofErr w:type="spellStart"/>
      <w:r w:rsidRPr="00942F6F">
        <w:rPr>
          <w:b/>
          <w:i/>
          <w:sz w:val="28"/>
          <w:szCs w:val="28"/>
        </w:rPr>
        <w:t>III.Этап</w:t>
      </w:r>
      <w:proofErr w:type="spellEnd"/>
      <w:r w:rsidRPr="00942F6F">
        <w:rPr>
          <w:b/>
          <w:i/>
          <w:sz w:val="28"/>
          <w:szCs w:val="28"/>
        </w:rPr>
        <w:t xml:space="preserve"> автоматизации звука</w:t>
      </w:r>
    </w:p>
    <w:p w:rsidR="00942F6F" w:rsidRPr="00942F6F" w:rsidRDefault="00942F6F" w:rsidP="00942F6F">
      <w:pPr>
        <w:ind w:left="-993"/>
        <w:rPr>
          <w:b/>
          <w:i/>
          <w:sz w:val="28"/>
          <w:szCs w:val="28"/>
        </w:rPr>
      </w:pPr>
      <w:r w:rsidRPr="00942F6F">
        <w:rPr>
          <w:sz w:val="28"/>
          <w:szCs w:val="28"/>
        </w:rPr>
        <w:t xml:space="preserve">Цель: закрепление условно-рефлекторных </w:t>
      </w:r>
      <w:proofErr w:type="spellStart"/>
      <w:r w:rsidRPr="00942F6F">
        <w:rPr>
          <w:sz w:val="28"/>
          <w:szCs w:val="28"/>
        </w:rPr>
        <w:t>речедвигательных</w:t>
      </w:r>
      <w:proofErr w:type="spellEnd"/>
      <w:r w:rsidRPr="00942F6F">
        <w:rPr>
          <w:sz w:val="28"/>
          <w:szCs w:val="28"/>
        </w:rPr>
        <w:t xml:space="preserve"> связей на различном речевом материале.</w:t>
      </w:r>
    </w:p>
    <w:p w:rsidR="00942F6F" w:rsidRPr="00942F6F" w:rsidRDefault="00942F6F" w:rsidP="00942F6F">
      <w:pPr>
        <w:ind w:left="-993"/>
        <w:rPr>
          <w:sz w:val="28"/>
          <w:szCs w:val="28"/>
        </w:rPr>
      </w:pPr>
      <w:r w:rsidRPr="00942F6F">
        <w:rPr>
          <w:sz w:val="28"/>
          <w:szCs w:val="28"/>
        </w:rPr>
        <w:t>Задачи:</w:t>
      </w:r>
    </w:p>
    <w:p w:rsidR="00942F6F" w:rsidRPr="00942F6F" w:rsidRDefault="00942F6F" w:rsidP="00942F6F">
      <w:pPr>
        <w:ind w:left="-993"/>
        <w:rPr>
          <w:sz w:val="28"/>
          <w:szCs w:val="28"/>
        </w:rPr>
      </w:pPr>
      <w:r w:rsidRPr="00942F6F">
        <w:rPr>
          <w:sz w:val="28"/>
          <w:szCs w:val="28"/>
        </w:rPr>
        <w:t>Введение звука в слоги.</w:t>
      </w:r>
    </w:p>
    <w:p w:rsidR="00942F6F" w:rsidRPr="00942F6F" w:rsidRDefault="00942F6F" w:rsidP="00942F6F">
      <w:pPr>
        <w:ind w:left="-993"/>
        <w:rPr>
          <w:sz w:val="28"/>
          <w:szCs w:val="28"/>
        </w:rPr>
      </w:pPr>
      <w:r w:rsidRPr="00942F6F">
        <w:rPr>
          <w:sz w:val="28"/>
          <w:szCs w:val="28"/>
        </w:rPr>
        <w:t>Введение звука в слова и фразы.</w:t>
      </w:r>
    </w:p>
    <w:p w:rsidR="00942F6F" w:rsidRPr="00942F6F" w:rsidRDefault="00942F6F" w:rsidP="00942F6F">
      <w:pPr>
        <w:ind w:left="-993"/>
        <w:rPr>
          <w:sz w:val="28"/>
          <w:szCs w:val="28"/>
        </w:rPr>
      </w:pPr>
      <w:r w:rsidRPr="00942F6F">
        <w:rPr>
          <w:sz w:val="28"/>
          <w:szCs w:val="28"/>
        </w:rPr>
        <w:t xml:space="preserve">Введение звука в связную речь. </w:t>
      </w:r>
    </w:p>
    <w:p w:rsidR="00942F6F" w:rsidRPr="00942F6F" w:rsidRDefault="00942F6F" w:rsidP="00942F6F">
      <w:pPr>
        <w:ind w:left="-993"/>
        <w:rPr>
          <w:sz w:val="28"/>
          <w:szCs w:val="28"/>
        </w:rPr>
      </w:pPr>
      <w:r w:rsidRPr="00942F6F">
        <w:rPr>
          <w:sz w:val="28"/>
          <w:szCs w:val="28"/>
        </w:rPr>
        <w:t>Развитие фонематического анализа и синтеза.</w:t>
      </w:r>
    </w:p>
    <w:p w:rsidR="00942F6F" w:rsidRDefault="00942F6F" w:rsidP="00942F6F">
      <w:pPr>
        <w:ind w:left="-993"/>
        <w:rPr>
          <w:b/>
          <w:i/>
          <w:sz w:val="28"/>
          <w:szCs w:val="28"/>
        </w:rPr>
      </w:pPr>
      <w:r w:rsidRPr="00942F6F">
        <w:rPr>
          <w:b/>
          <w:i/>
          <w:sz w:val="28"/>
          <w:szCs w:val="28"/>
        </w:rPr>
        <w:t>IV. Этап дифференциации звуков речи</w:t>
      </w:r>
    </w:p>
    <w:p w:rsidR="00942F6F" w:rsidRPr="00942F6F" w:rsidRDefault="00942F6F" w:rsidP="00942F6F">
      <w:pPr>
        <w:ind w:left="-993"/>
        <w:rPr>
          <w:b/>
          <w:i/>
          <w:sz w:val="28"/>
          <w:szCs w:val="28"/>
        </w:rPr>
      </w:pPr>
      <w:r w:rsidRPr="00942F6F">
        <w:rPr>
          <w:sz w:val="28"/>
          <w:szCs w:val="28"/>
        </w:rPr>
        <w:t>Цель: дифференцировать звуки речи друг от друга.</w:t>
      </w:r>
    </w:p>
    <w:p w:rsidR="00F9626F" w:rsidRPr="00F9626F" w:rsidRDefault="00F9626F" w:rsidP="00F9626F">
      <w:pPr>
        <w:ind w:left="-993"/>
        <w:rPr>
          <w:sz w:val="28"/>
          <w:szCs w:val="28"/>
        </w:rPr>
      </w:pPr>
      <w:r w:rsidRPr="00F9626F">
        <w:rPr>
          <w:sz w:val="28"/>
          <w:szCs w:val="28"/>
        </w:rPr>
        <w:t>Задачи:</w:t>
      </w:r>
    </w:p>
    <w:p w:rsidR="00F9626F" w:rsidRPr="00F9626F" w:rsidRDefault="00F9626F" w:rsidP="00F9626F">
      <w:pPr>
        <w:ind w:left="-993"/>
        <w:rPr>
          <w:sz w:val="28"/>
          <w:szCs w:val="28"/>
        </w:rPr>
      </w:pPr>
      <w:r w:rsidRPr="00F9626F">
        <w:rPr>
          <w:sz w:val="28"/>
          <w:szCs w:val="28"/>
        </w:rPr>
        <w:t>Развитие слуховой дифференциации.</w:t>
      </w:r>
    </w:p>
    <w:p w:rsidR="00F9626F" w:rsidRDefault="00F9626F" w:rsidP="00F9626F">
      <w:pPr>
        <w:ind w:left="-993"/>
        <w:rPr>
          <w:sz w:val="28"/>
          <w:szCs w:val="28"/>
        </w:rPr>
      </w:pPr>
      <w:r w:rsidRPr="00F9626F">
        <w:rPr>
          <w:sz w:val="28"/>
          <w:szCs w:val="28"/>
        </w:rPr>
        <w:t>Закрепление произносительной дифференциации.</w:t>
      </w:r>
    </w:p>
    <w:p w:rsidR="00942F6F" w:rsidRPr="00942F6F" w:rsidRDefault="00942F6F" w:rsidP="00942F6F">
      <w:pPr>
        <w:ind w:left="-993"/>
        <w:rPr>
          <w:sz w:val="28"/>
          <w:szCs w:val="28"/>
        </w:rPr>
      </w:pPr>
    </w:p>
    <w:sectPr w:rsidR="00942F6F" w:rsidRPr="00942F6F" w:rsidSect="00F9626F">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5422"/>
    <w:rsid w:val="001B5422"/>
    <w:rsid w:val="004C2964"/>
    <w:rsid w:val="006C3066"/>
    <w:rsid w:val="00942F6F"/>
    <w:rsid w:val="00DA56F0"/>
    <w:rsid w:val="00E90D8D"/>
    <w:rsid w:val="00F96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6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Dj</cp:lastModifiedBy>
  <cp:revision>4</cp:revision>
  <dcterms:created xsi:type="dcterms:W3CDTF">2013-01-30T07:35:00Z</dcterms:created>
  <dcterms:modified xsi:type="dcterms:W3CDTF">2013-02-06T09:24:00Z</dcterms:modified>
</cp:coreProperties>
</file>